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6ECB4" w14:textId="47FE83A9" w:rsidR="00890E87" w:rsidRPr="007B2D9E" w:rsidRDefault="00890E87" w:rsidP="00890E8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7B2D9E">
        <w:rPr>
          <w:rFonts w:ascii="Times New Roman" w:hAnsi="Times New Roman" w:cs="Times New Roman"/>
          <w:b/>
          <w:bCs/>
          <w:sz w:val="36"/>
          <w:szCs w:val="36"/>
        </w:rPr>
        <w:t>Тема 1</w:t>
      </w:r>
      <w:r w:rsidR="00D35107" w:rsidRPr="007B2D9E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  <w:r w:rsidRPr="007B2D9E">
        <w:rPr>
          <w:rFonts w:ascii="Times New Roman" w:hAnsi="Times New Roman" w:cs="Times New Roman"/>
          <w:b/>
          <w:bCs/>
          <w:sz w:val="36"/>
          <w:szCs w:val="36"/>
        </w:rPr>
        <w:tab/>
        <w:t>Организация работ при ликвидации зимней скользкости.</w:t>
      </w:r>
    </w:p>
    <w:p w14:paraId="43F36F76" w14:textId="77777777" w:rsidR="00890E87" w:rsidRPr="00973AB3" w:rsidRDefault="00890E87" w:rsidP="00890E87">
      <w:pPr>
        <w:rPr>
          <w:rFonts w:ascii="Times New Roman" w:hAnsi="Times New Roman" w:cs="Times New Roman"/>
          <w:sz w:val="28"/>
          <w:szCs w:val="28"/>
        </w:rPr>
      </w:pPr>
      <w:r w:rsidRPr="00973AB3">
        <w:rPr>
          <w:rFonts w:ascii="Times New Roman" w:hAnsi="Times New Roman" w:cs="Times New Roman"/>
          <w:sz w:val="28"/>
          <w:szCs w:val="28"/>
        </w:rPr>
        <w:t>Виды зимней скользкости, методы борьбы с зимней скользкостью; графики работы техники.</w:t>
      </w:r>
    </w:p>
    <w:p w14:paraId="145D4B9C" w14:textId="0C323F10" w:rsidR="00F340F5" w:rsidRPr="00973AB3" w:rsidRDefault="00890E87" w:rsidP="00890E87">
      <w:pPr>
        <w:rPr>
          <w:rFonts w:ascii="Times New Roman" w:hAnsi="Times New Roman" w:cs="Times New Roman"/>
          <w:sz w:val="28"/>
          <w:szCs w:val="28"/>
        </w:rPr>
      </w:pPr>
      <w:r w:rsidRPr="00973AB3">
        <w:rPr>
          <w:rFonts w:ascii="Times New Roman" w:hAnsi="Times New Roman" w:cs="Times New Roman"/>
          <w:sz w:val="28"/>
          <w:szCs w:val="28"/>
        </w:rPr>
        <w:t>Расчет потребности противогололедного материала и машин при ликвидации обледенения. Расчет и построение линейного графика производства работ по ликвидации обледенения проезжей части.</w:t>
      </w:r>
    </w:p>
    <w:p w14:paraId="7F0CBF44" w14:textId="2104450D" w:rsidR="007B6263" w:rsidRDefault="00973AB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</w:t>
      </w:r>
      <w:r w:rsidR="00D3510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 w:eastAsia="ru-RU"/>
        </w:rPr>
        <w:t>3</w:t>
      </w:r>
      <w:r w:rsidR="007B626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</w:t>
      </w:r>
      <w:r w:rsidR="00D3510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 w:eastAsia="ru-RU"/>
        </w:rPr>
        <w:t>1</w:t>
      </w:r>
      <w:r w:rsidR="007B626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bookmarkStart w:id="0" w:name="_Hlk55221948"/>
      <w:r w:rsidR="007B6263" w:rsidRPr="006F746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Технология работ по борьбе с зимней скользкостью</w:t>
      </w:r>
      <w:bookmarkEnd w:id="0"/>
    </w:p>
    <w:p w14:paraId="2712A24B" w14:textId="77777777" w:rsidR="007B6263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14:paraId="10E8E433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предупреждения образования или ликвидации зимней скользкости проводят следующие мероприятия:</w:t>
      </w:r>
    </w:p>
    <w:p w14:paraId="518740E8" w14:textId="77777777" w:rsidR="007B6263" w:rsidRPr="00E03C9A" w:rsidRDefault="007B6263" w:rsidP="007B6263">
      <w:pPr>
        <w:pStyle w:val="a4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профилактическую обработку покрытий противогололедными материалами до появления зимней скользкости или в начале снегопада, чтобы предотвратить образование снежного наката;</w:t>
      </w:r>
    </w:p>
    <w:p w14:paraId="4CD1EFF4" w14:textId="77777777" w:rsidR="007B6263" w:rsidRPr="00E03C9A" w:rsidRDefault="007B6263" w:rsidP="007B6263">
      <w:pPr>
        <w:pStyle w:val="a4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9A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ликвидацию снежно-ледяных отложений с помощью химических или комбинированных ПГМ;</w:t>
      </w:r>
    </w:p>
    <w:p w14:paraId="2CEF3E28" w14:textId="77777777" w:rsidR="007B6263" w:rsidRPr="00E03C9A" w:rsidRDefault="007B6263" w:rsidP="007B6263">
      <w:pPr>
        <w:pStyle w:val="a4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обработку снежно-ледяных отложений фрикционными материалами.</w:t>
      </w:r>
    </w:p>
    <w:p w14:paraId="71304830" w14:textId="77777777" w:rsidR="007B6263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4E5A76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способ позволяет снизить затраты дорожной службы на борьбу с зимней скользкостью, обеспечить допустимые сцепные качества покрытий и безопасность движения в зимний период, уменьшить вредное воздействие ПГМ на окружающую среду за счет применения рациональной технологии и минимально допустимых норм распределения ПГМ. Однако эффективность этого способа возможна лишь при обеспечении зимних работ специализированными прогнозами образования зимней скользкости.</w:t>
      </w:r>
    </w:p>
    <w:p w14:paraId="2CF158FB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Профилактическую обработку покрытий осуществляют при:</w:t>
      </w:r>
    </w:p>
    <w:p w14:paraId="41EF4F2E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прогнозировании образования на покрытии стекловидного льда;</w:t>
      </w:r>
    </w:p>
    <w:p w14:paraId="14BD61D1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ожидании снегопада и метелей с возможным образованием на покрытии снежного наката.</w:t>
      </w:r>
    </w:p>
    <w:p w14:paraId="405E5B0E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получении информации о погодных условиях с возможным образованием на покрытии ледяных отложений (стекловидного льда) необходимо провести предварительную обработку покрытия химическими ПГМ в количестве 5...15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Предварительная обработка может производиться за 1...2 ч до прогнозируемого явления погоды. Для предварительной обработки на дорогах могут быть использованы твердые, жидкие хлориды, а также смоченная соль.</w:t>
      </w:r>
    </w:p>
    <w:p w14:paraId="7ED7F08A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Сухие соли эффективно применять только в том случае, если на поверхности дорожного покрытия имеется достаточное количество влаги для ускорения действия химических ПГМ. Если покрытие сухое или на нем недостаточное количество влаги, то целесообразно использовать смоченные соли.</w:t>
      </w:r>
    </w:p>
    <w:p w14:paraId="3D33D0C6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температуре воздуха выше -5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более эффективно использовать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растворы солей или природные рассолы, которые могут распределяться и на сухое покрытие перед выпадением осадков для предотвращения образования скользкости.</w:t>
      </w:r>
    </w:p>
    <w:p w14:paraId="07DD127A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выпадение осадков продолжается, то для предотвращения замерзания раствора ПГМ производят дополнительную обработку покрытия. При этом норму распределения дополнительной обработки принимают равной норме, приведенной в табл. </w:t>
      </w:r>
      <w:hyperlink r:id="rId5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6" w:tooltip="Нормы распределения природных рассолов и растворов из хлористых солей, л/м2 (на 1 мм атмосферных осадков)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11.4.6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вычетом произведенного предварительного распределения (5...15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471A7DEE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работ с целью предупреждения образования снежного наката в период снегопада предусматривает распределение химических или комбинированных ПГМ непосредственно во время снегопада, пока свежевыпавший снег еще не уплотнился в результате движения автомобилей. К распределению ПГМ (твердых или жидких) приступают после того, как на проезжей части образуется слой снега, достаточный для закрепления в нем химических ПГМ. Это позволяет сохранить выпавший на покрытие снег в рыхлом состоянии. После прекращения снегопада необходимо полностью удалить снег с дорожного покрытия с помощью снегоуборочных машин.</w:t>
      </w:r>
    </w:p>
    <w:p w14:paraId="5E5DE25C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Нормы внесения в снег ПГМ зависят от температуры воздуха и интенсивности выпадения осадков. Для предварительной обработки, предотвращающей уплотнение снежных отложений на покрытии, рекомендуется использовать твердые или смоченные соли с нормой расхода 5... 15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C1C786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 дополнительной обработки устанавливается по табл. </w:t>
      </w:r>
      <w:hyperlink r:id="rId7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8" w:tooltip="Нормы распределения природных рассолов и растворов из хлористых солей, л/м2 (на 1 мм атмосферных осадков)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11.4.6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количества ПГМ, распределенных при предварительной обработке.</w:t>
      </w:r>
    </w:p>
    <w:p w14:paraId="6F10534B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предотвращения образования снежного наката при прогнозируемом резком понижении температуры воздуха патрульную снегоочистку начинают сразу после получения сообщения от Росгидромета. Работы не прекращают до полной уборки снега.</w:t>
      </w:r>
    </w:p>
    <w:p w14:paraId="60584880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работ по предотвращению образования снежного наката во время снегопадов предусматривает следующие этапы: выдержку, обработку свежевыпавшего снега ПГМ, интервал, очистку покрытия от снега.</w:t>
      </w:r>
    </w:p>
    <w:p w14:paraId="35E231D7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Hlk55227580"/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Выдержка</w:t>
      </w:r>
      <w:bookmarkEnd w:id="1"/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- промежуток времени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начала снегопада, до момента распределения химических ПГМ. Продолжительность выдержки зависит от интенсивности снегопада и температуры воздуха. При этом, </w:t>
      </w: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распределение ПГМ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покрытию производится в тот момент, тогда на нем уже имеется некоторое количество снега. В период снегопада интенсивностью 1-3 мм/ч и выше к распределению противогололедных материалов приступают через 15-20 мин после начала снегопада. При слабом снегопаде интенсивностью 0,5-1 мм/ч противогололедные материалы распределяют через 30-45 мин после его начала.</w:t>
      </w:r>
    </w:p>
    <w:p w14:paraId="419EC8B1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после окончания указанного цикла снегопад продолжается, последующее распределение ПГМ и соответствующие операции цикла должны повторяться необходимое количество раз до полной уборки снега с дорожного покрытия.</w:t>
      </w:r>
    </w:p>
    <w:p w14:paraId="03860200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55227605"/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Интервал,</w:t>
      </w:r>
      <w:bookmarkEnd w:id="2"/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устанавливаемый с момента распределения ПГМ до начала снегоочистки, повторяемость снегоочистки и последующих обработок должны устанавливаться с учетом интенсивности снегонакопления и химической активности ПГМ.</w:t>
      </w:r>
    </w:p>
    <w:p w14:paraId="4707695B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_Hlk55227539"/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Очистка проезжей части от снега и шуги </w:t>
      </w:r>
      <w:bookmarkEnd w:id="3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производиться с таким расчетом, чтобы снегоочистка осуществлялась на высокой скорости и на ширину покрытия, предусмотренную принятым уровнем содержания дороги. После окончания снегопада необходимо произвести удаление оставшихся снежно-ледяных отложений или завершающее подметание.</w:t>
      </w:r>
    </w:p>
    <w:p w14:paraId="02619A1C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образования снежного наката его ликвидируют следующим образом. Сначала распределяют химические противогололедные материалы по поверхности вновь образовавшегося наката согласно установленным нормам для данного вида скользкости (см. табл. </w:t>
      </w:r>
      <w:hyperlink r:id="rId9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0" w:tooltip="Нормы распределения природных рассолов и растворов из хлористых солей, л/м2 (на 1 мм атмосферных осадков)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11.4.6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). После распределения ПГМ необходимо сделать выдержку до тех пор, пока отложения, вследствие частичного их плавления химическими ПГМ, не разрыхлятся в результате воздействия колес автомобилей. Образовавшаяся разрыхленная масса должна быть незамедлительно убрана с проезжей части дороги.</w:t>
      </w:r>
    </w:p>
    <w:p w14:paraId="7561D3AC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образовании на дорожном покрытии стекловидного льда работы по ликвидации этого, наиболее опасного вида скользкости заключаются лишь в распределении химического ПГМ по поверхности ледяной корки с учетом норм, приведенных в табл. </w:t>
      </w:r>
      <w:hyperlink r:id="rId11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</w:p>
    <w:p w14:paraId="450273D5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Ликвидацию зимней скользкости с помощью комбинированных ПГМ осуществляют аналогично химическим материалам.</w:t>
      </w:r>
    </w:p>
    <w:p w14:paraId="0A229703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фрикционном способе обработку снежно-ледяных отложений осуществляют с целью повышения шероховатости поверхности дорожного покрытия. Для этого по покрытию распределяют подогретые песок, высевки, шлак. Этот метод временно повышает сцепные качества покрытий за счет наличия на нем абразивных материалов. Повторную и последующие обработки покрытий осуществляют при удалении 50 % фрикционных материалов с проезжей части.</w:t>
      </w:r>
    </w:p>
    <w:p w14:paraId="6C07FF64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норме распределения фрикционных материалов более 200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производят за два приема.</w:t>
      </w:r>
    </w:p>
    <w:p w14:paraId="09DD8D1A" w14:textId="77777777" w:rsidR="007B6263" w:rsidRPr="006F7462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37AD5F8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F4AADF" w14:textId="78BF56A3" w:rsidR="00077ECC" w:rsidRDefault="00077ECC" w:rsidP="00077EC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="00D35107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D35107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bookmarkStart w:id="4" w:name="_Hlk55222055"/>
      <w:r w:rsidR="007B6263" w:rsidRPr="00044B9F">
        <w:rPr>
          <w:rFonts w:ascii="Times New Roman" w:hAnsi="Times New Roman" w:cs="Times New Roman"/>
          <w:b/>
          <w:sz w:val="28"/>
          <w:szCs w:val="28"/>
        </w:rPr>
        <w:t>Технология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п</w:t>
      </w:r>
      <w:r w:rsidR="007B6263"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редупреждени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я</w:t>
      </w:r>
      <w:r w:rsidR="007B6263"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(профилактика) образования снежного наката</w:t>
      </w:r>
      <w:r w:rsidR="007B6263"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bookmarkEnd w:id="4"/>
    <w:p w14:paraId="4C2CF144" w14:textId="65987D83" w:rsidR="007B6263" w:rsidRPr="00044B9F" w:rsidRDefault="00077ECC" w:rsidP="00077EC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</w:t>
      </w:r>
      <w:r w:rsidR="007B6263" w:rsidRPr="00044B9F">
        <w:rPr>
          <w:rFonts w:ascii="Times New Roman" w:hAnsi="Times New Roman" w:cs="Times New Roman"/>
          <w:color w:val="000000"/>
          <w:sz w:val="28"/>
          <w:szCs w:val="28"/>
        </w:rPr>
        <w:t>В этом случае задача состоит в том, чтобы не допустить уплотнения колесами автомобилей снега на поверхности дороги во время снегопада или метели. Такая технология применяется в городских условиях на улицах городов и автомобильных магистралях с интенсивностью движения более 100-200 авт/час на полосу движения. Чтобы не допустить уплотнения рыхлого снега, в него вводят небольшое количество химического реагента в виде пескосоляной смеси, твёрдых хлоридов или растворов соли.</w:t>
      </w:r>
    </w:p>
    <w:p w14:paraId="7330A028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Технология работ состоит в следующем. Первый этап - это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выдержка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- период от начала снегопада до начала работ по распределению хлоридов. Продолжительность выдержки зависит от интенсивности снегопада и колеблется от 15 до 40 минут. Второй этап -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обработка химическими реагентами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После накопления небольшого количества снега на поверхности дороги распределяется реагент (хлорид) по норме от 15 до 25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в пересчёте на твёрдое вещество при температуре снега от -6°С до -18°С.</w:t>
      </w:r>
    </w:p>
    <w:p w14:paraId="2B7D124C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Следующий этап -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интервал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продолжительность которого колеблется от 0,25 до 3 ч в зависимости от интенсивности снегопада и температуры снега. Чем выше интенсивность снегопада, тем меньше интервал. В этот период распределенный хлорид колесами автомобилей перемешивается со снегом, образуя рыхлую, сыпучую массу, которая не уплотняется. Это объясняется тем, что химический реагент значительно уменьшает силы внутреннего трения и сцепления между частицами снега. После этого мокрый снег удаляют с поверхности покрытия или сгребают в валы при помощи плужно-щёточных снегоочистителей, грузят в транспортные средства и вывозят на заранее подготовленные снегосплавные или снегоплавильные пункты.</w:t>
      </w:r>
    </w:p>
    <w:p w14:paraId="7833B982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Распределение увлажнённой соли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Способ распределения увлажнённой соли состоит в том, что хлорид натрия (NaCl) подается на распределительную тарелку солеразбрасывателя в сухом виде и здесь увлажняется раствором кальция (СаС1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). Увлажнённая соль, попадая на поверхность гололёда или покрытия, приклеивается к поверхности, сразу вступает в работу и не сметается с поверхности ветром и проходящими машинами. Для солевого раствора обычно применяют хлорид кальция или магния.</w:t>
      </w:r>
    </w:p>
    <w:p w14:paraId="0558B336" w14:textId="7FC95B26" w:rsidR="007B6263" w:rsidRPr="0087155E" w:rsidRDefault="007B6263" w:rsidP="0087155E">
      <w:pPr>
        <w:ind w:firstLine="284"/>
        <w:jc w:val="both"/>
        <w:rPr>
          <w:color w:val="000000"/>
          <w:sz w:val="28"/>
          <w:szCs w:val="28"/>
          <w:lang w:val="kk-KZ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Обычно концентрация солевого раствора 20 %. При посыпке увлажненной солью применяют соотношение сухой соли к солевому раствору как 7:3 (или 70 % : 30 %). В соответствии с 30 %-ной долей солевого раствора увлажнённая соль в Германии, где её применяют, обозначают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FS30</w:t>
      </w:r>
      <w:r w:rsidR="0087155E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14:paraId="36DFCDD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Солевой раствор готовят на базе в смесительной установке и хранят в резервуарах. Для распределения применяют специальную машину, которая имеет бункер для сухой соли, резервуар для солевого раствора, дозирующее устройство и рассыпающую тарелку.</w:t>
      </w:r>
    </w:p>
    <w:p w14:paraId="42E7DBC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Норма расхода увлажнённой смеси составляет около 10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то есть 7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сухой соли. Этого достаточно, чтобы ликвидировать гололёд, гололедицу и иней при небольшой отрицательной температуре.</w:t>
      </w:r>
    </w:p>
    <w:p w14:paraId="53E6A5F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При более низких температурах расход соли соответственно увеличивается, но все равно меньше на 20-40 %, чем при россыпи сухой соли.</w:t>
      </w:r>
    </w:p>
    <w:p w14:paraId="52793A8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Распределение хлоридов только по полосам на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ката. На дорогах с невысокой интенсивностью движения расход хлоридов можно существенно уменьшить за счёт распределения их не на всю ширину проезжей части. Для этого выпускают солеразбрасыватели с двумя тарелками, расположенными низко над проезжей частью. Каждая тарелка разбрасывает хлорид на ширину полос наката около 0,8-1,0 м. Соответственно уменьшается расход хлоридов.</w:t>
      </w:r>
    </w:p>
    <w:p w14:paraId="0FC6884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5" w:name="_Hlk55227666"/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Создание гололёдобезопасных (гидрофобных) покрытий</w:t>
      </w:r>
      <w:bookmarkEnd w:id="5"/>
      <w:r w:rsidRPr="00044B9F">
        <w:rPr>
          <w:rFonts w:ascii="Times New Roman" w:hAnsi="Times New Roman" w:cs="Times New Roman"/>
          <w:color w:val="000000"/>
          <w:sz w:val="28"/>
          <w:szCs w:val="28"/>
        </w:rPr>
        <w:t>. В состав материала верхнего слоя покрытия или слоя износа вводится химический реагент, состоящий из хлорида и ингибитора. Одним из первых таких реагентов является верглимит, разработанный швейцарской фирмой «Пластироут», который содержит хлористый кальций. Частицы верглимита в виде мелких зёрен покрыты тонкой синтетической плёнкой. В таком виде они вводятся в состав асфальтобетонной смеси при ее приготовлении. Затем эта смесь укладывается тонким слоем и уплотняется.</w:t>
      </w:r>
    </w:p>
    <w:p w14:paraId="4E662F8E" w14:textId="77777777" w:rsidR="007B6263" w:rsidRPr="00044B9F" w:rsidRDefault="007B6263" w:rsidP="007B6263">
      <w:pPr>
        <w:pStyle w:val="2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>В процессе движения колесами автомобиля снимается пленка с гранул хлористого кальция в самом верхнем слое покрытия и они становятся открытыми. При попадании снега на покрытие хлористый кальций расплавляет его, превращая в солевой раствор, который не замерзает при понижении температуры.</w:t>
      </w:r>
    </w:p>
    <w:p w14:paraId="413B43C9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В Росдорнии разработан новый материал, который называется «Грикол» и применяется для устройства противогололёдных покрытий.</w:t>
      </w:r>
    </w:p>
    <w:p w14:paraId="19A450C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Грикол - это гидрофобная соль в виде тонкодисперсного порошка, имеет размер менее 0,06 мм. Порошок состоит из хлористого натрия и кальция с добавлением сакора (алкиласиликонат щелочного металла). Он вводится в асфальтобетонную смесь в количестве до 5 % от массы асфальтобетонной смеси, заменяя минеральный наполнитель или его часть. Асфальтобетонная смесь приготавливается и укладывается по традиционной технологии.</w:t>
      </w:r>
    </w:p>
    <w:p w14:paraId="4FBAFB0B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Грикол позволяет полностью предотвратить образование льда на покрытии при переходе температур воздуха через 0 от положительных к отрицательным до -6°С. При более низких температурах образование льда на поверхности покрытия возможно, но силы примерзания (адгезии) льда и снега к такому покрытию весьма незначительны, что позволяет легко очистить поверхность от снежно-ледяных отложений плужно-щёточными снегоочистителями.</w:t>
      </w:r>
    </w:p>
    <w:p w14:paraId="533DA34C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Перспективным способом является гидрофобизация покрытия, которая заключается в нанесении водоотталкивающих веществ на покрытие. На гидрофобной поверхности вода, растекаясь, замерзает в виде сплошного слоя льда, который прочно скрепляется с поверхностью покрытия. Это сцепление увеличивается за счёт образования льда в микротрещинах. На гидрофильной поверхности угол растекания жидкости значительно больше, вода быстро стекает с покрытия, и лёд вообще не образуется или образуется в виде 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отдельных капелек. Сцепление такого льда в 3-4 раза меньше, чем на гидрофильной поверхности, и его легко удалить щёточным механизмом.</w:t>
      </w:r>
    </w:p>
    <w:p w14:paraId="7EAE6D54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Для гидрофобизации асфальтобетонных покрытий используют специальные составы, которые готовят на основе кремнейорганических веществ с добавлением растворителя. Работы в этом направлении находятся в стадии развития.</w:t>
      </w:r>
    </w:p>
    <w:p w14:paraId="04A51DBD" w14:textId="77777777" w:rsidR="007B6263" w:rsidRPr="0087155E" w:rsidRDefault="007B6263" w:rsidP="007B6263">
      <w:pPr>
        <w:rPr>
          <w:rFonts w:ascii="Times New Roman" w:hAnsi="Times New Roman" w:cs="Times New Roman"/>
          <w:bCs/>
          <w:sz w:val="28"/>
          <w:szCs w:val="28"/>
        </w:rPr>
      </w:pPr>
    </w:p>
    <w:p w14:paraId="59CD8BFB" w14:textId="228CF05E" w:rsidR="007B6263" w:rsidRPr="0087155E" w:rsidRDefault="0087155E" w:rsidP="00890E87">
      <w:p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87155E">
        <w:rPr>
          <w:rFonts w:ascii="Times New Roman" w:hAnsi="Times New Roman" w:cs="Times New Roman"/>
          <w:bCs/>
          <w:sz w:val="28"/>
          <w:szCs w:val="28"/>
          <w:lang w:val="kk-KZ"/>
        </w:rPr>
        <w:t>Контрольные вопросы:</w:t>
      </w:r>
    </w:p>
    <w:p w14:paraId="70D50FDC" w14:textId="27221D54" w:rsidR="001E24A7" w:rsidRPr="001E24A7" w:rsidRDefault="0087155E" w:rsidP="001E24A7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55222153"/>
      <w:bookmarkStart w:id="7" w:name="_Hlk55227107"/>
      <w:r w:rsidRPr="001E24A7">
        <w:rPr>
          <w:rFonts w:ascii="Times New Roman" w:hAnsi="Times New Roman" w:cs="Times New Roman"/>
          <w:bCs/>
          <w:sz w:val="28"/>
          <w:szCs w:val="28"/>
        </w:rPr>
        <w:t>Организация работ при ликвидации зимней скользкости</w:t>
      </w:r>
      <w:bookmarkEnd w:id="6"/>
      <w:r w:rsidR="001E24A7" w:rsidRPr="001E24A7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1E24A7" w:rsidRPr="001E24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Технология работ по борьбе с зимней скользкостью;</w:t>
      </w:r>
    </w:p>
    <w:bookmarkEnd w:id="7"/>
    <w:p w14:paraId="601DADD3" w14:textId="7FC59D36" w:rsidR="001E24A7" w:rsidRPr="001E24A7" w:rsidRDefault="001E24A7" w:rsidP="001E24A7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24A7">
        <w:rPr>
          <w:rFonts w:ascii="Times New Roman" w:hAnsi="Times New Roman" w:cs="Times New Roman"/>
          <w:bCs/>
          <w:sz w:val="28"/>
          <w:szCs w:val="28"/>
        </w:rPr>
        <w:t>Организация работ при ликвидации зимней скользкости. Технология</w:t>
      </w:r>
      <w:r w:rsidRPr="001E24A7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1E24A7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п</w:t>
      </w:r>
      <w:r w:rsidRPr="001E24A7">
        <w:rPr>
          <w:rFonts w:ascii="Times New Roman" w:hAnsi="Times New Roman" w:cs="Times New Roman"/>
          <w:bCs/>
          <w:color w:val="000000"/>
          <w:sz w:val="28"/>
          <w:szCs w:val="28"/>
        </w:rPr>
        <w:t>редупреждени</w:t>
      </w:r>
      <w:r w:rsidRPr="001E24A7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я</w:t>
      </w:r>
      <w:r w:rsidRPr="001E24A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(профилактика) образования снежного наката;</w:t>
      </w:r>
    </w:p>
    <w:p w14:paraId="1EECD386" w14:textId="0FF97A4A" w:rsidR="001E24A7" w:rsidRPr="001E24A7" w:rsidRDefault="001E24A7" w:rsidP="001E24A7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24A7">
        <w:rPr>
          <w:rFonts w:ascii="Times New Roman" w:hAnsi="Times New Roman" w:cs="Times New Roman"/>
          <w:bCs/>
          <w:sz w:val="28"/>
          <w:szCs w:val="28"/>
        </w:rPr>
        <w:t xml:space="preserve">Организация работ при ликвидации зимней скользкости. </w:t>
      </w:r>
      <w:r w:rsidRPr="001E24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Очистка проезжей части от снега и шуги, выдержка, интервал; </w:t>
      </w:r>
    </w:p>
    <w:p w14:paraId="602D7CF9" w14:textId="5CA15074" w:rsidR="0087155E" w:rsidRPr="001E24A7" w:rsidRDefault="001E24A7" w:rsidP="001E24A7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E24A7">
        <w:rPr>
          <w:rFonts w:ascii="Times New Roman" w:hAnsi="Times New Roman" w:cs="Times New Roman"/>
          <w:bCs/>
          <w:sz w:val="28"/>
          <w:szCs w:val="28"/>
        </w:rPr>
        <w:t xml:space="preserve">Организация работ при ликвидации зимней скользкости. </w:t>
      </w:r>
      <w:r w:rsidRPr="001E24A7">
        <w:rPr>
          <w:rFonts w:ascii="Times New Roman" w:hAnsi="Times New Roman" w:cs="Times New Roman"/>
          <w:bCs/>
          <w:color w:val="000000"/>
          <w:sz w:val="28"/>
          <w:szCs w:val="28"/>
        </w:rPr>
        <w:t>Распределение увлажнённой соли, создание гололёдобезопасных (гидрофобных) покрытий;</w:t>
      </w:r>
    </w:p>
    <w:sectPr w:rsidR="0087155E" w:rsidRPr="001E2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D57"/>
    <w:multiLevelType w:val="hybridMultilevel"/>
    <w:tmpl w:val="10862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0468C"/>
    <w:multiLevelType w:val="hybridMultilevel"/>
    <w:tmpl w:val="471C5882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A2549"/>
    <w:multiLevelType w:val="hybridMultilevel"/>
    <w:tmpl w:val="22EAE1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22A93"/>
    <w:multiLevelType w:val="hybridMultilevel"/>
    <w:tmpl w:val="7BFAB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81185"/>
    <w:multiLevelType w:val="hybridMultilevel"/>
    <w:tmpl w:val="936E626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9008230">
    <w:abstractNumId w:val="4"/>
  </w:num>
  <w:num w:numId="2" w16cid:durableId="1991980013">
    <w:abstractNumId w:val="1"/>
  </w:num>
  <w:num w:numId="3" w16cid:durableId="662008293">
    <w:abstractNumId w:val="2"/>
  </w:num>
  <w:num w:numId="4" w16cid:durableId="571501497">
    <w:abstractNumId w:val="3"/>
  </w:num>
  <w:num w:numId="5" w16cid:durableId="670910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773"/>
    <w:rsid w:val="00077ECC"/>
    <w:rsid w:val="001E24A7"/>
    <w:rsid w:val="00292773"/>
    <w:rsid w:val="005A0D56"/>
    <w:rsid w:val="007B2D9E"/>
    <w:rsid w:val="007B6263"/>
    <w:rsid w:val="0087155E"/>
    <w:rsid w:val="00890E87"/>
    <w:rsid w:val="00973AB3"/>
    <w:rsid w:val="00D35107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3998E"/>
  <w15:chartTrackingRefBased/>
  <w15:docId w15:val="{325741F7-8A80-42AA-8449-5F4D0782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55E"/>
  </w:style>
  <w:style w:type="paragraph" w:styleId="4">
    <w:name w:val="heading 4"/>
    <w:basedOn w:val="a"/>
    <w:next w:val="a"/>
    <w:link w:val="40"/>
    <w:uiPriority w:val="9"/>
    <w:qFormat/>
    <w:rsid w:val="007B6263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B6263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B626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B6263"/>
    <w:rPr>
      <w:rFonts w:ascii="Times New Roman" w:eastAsia="Times New Roman" w:hAnsi="Times New Roman" w:cs="Times New Roman"/>
      <w:sz w:val="24"/>
      <w:szCs w:val="18"/>
      <w:shd w:val="clear" w:color="auto" w:fill="FFFFFF"/>
      <w:lang w:val="ru-RU" w:eastAsia="ru-RU"/>
    </w:rPr>
  </w:style>
  <w:style w:type="character" w:customStyle="1" w:styleId="apple-converted-space">
    <w:name w:val="apple-converted-space"/>
    <w:basedOn w:val="a0"/>
    <w:rsid w:val="007B6263"/>
  </w:style>
  <w:style w:type="paragraph" w:customStyle="1" w:styleId="a10">
    <w:name w:val="a1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a3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B6263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1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5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0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2181</Words>
  <Characters>12432</Characters>
  <Application>Microsoft Office Word</Application>
  <DocSecurity>0</DocSecurity>
  <Lines>103</Lines>
  <Paragraphs>29</Paragraphs>
  <ScaleCrop>false</ScaleCrop>
  <Company/>
  <LinksUpToDate>false</LinksUpToDate>
  <CharactersWithSpaces>14584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2020-08-25T16:34:00Z</dcterms:created>
  <dcterms:modified xsi:type="dcterms:W3CDTF">2024-01-21T14:01:00Z</dcterms:modified>
</cp:coreProperties>
</file>